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675CDF56">
      <w:bookmarkStart w:name="_GoBack" w:id="0"/>
      <w:bookmarkEnd w:id="0"/>
      <w:r w:rsidRPr="79D27B63" w:rsidR="79D27B63">
        <w:rPr>
          <w:b w:val="1"/>
          <w:bCs w:val="1"/>
          <w:sz w:val="32"/>
          <w:szCs w:val="32"/>
        </w:rPr>
        <w:t>Verbal Description</w:t>
      </w:r>
    </w:p>
    <w:p w:rsidR="79D27B63" w:rsidP="79D27B63" w:rsidRDefault="79D27B63" w14:paraId="57EF45ED" w14:textId="270E7910">
      <w:pPr>
        <w:pStyle w:val="Normal"/>
        <w:rPr>
          <w:b w:val="1"/>
          <w:bCs w:val="1"/>
          <w:sz w:val="32"/>
          <w:szCs w:val="32"/>
        </w:rPr>
      </w:pPr>
      <w:r w:rsidRPr="79D27B63" w:rsidR="79D27B63">
        <w:rPr>
          <w:b w:val="1"/>
          <w:bCs w:val="1"/>
          <w:sz w:val="32"/>
          <w:szCs w:val="32"/>
        </w:rPr>
        <w:t xml:space="preserve">Masked Virtual Artist Talk: </w:t>
      </w:r>
      <w:proofErr w:type="spellStart"/>
      <w:r w:rsidRPr="79D27B63" w:rsidR="79D27B63">
        <w:rPr>
          <w:b w:val="1"/>
          <w:bCs w:val="1"/>
          <w:sz w:val="32"/>
          <w:szCs w:val="32"/>
        </w:rPr>
        <w:t>Cowface</w:t>
      </w:r>
      <w:proofErr w:type="spellEnd"/>
    </w:p>
    <w:p w:rsidR="79D27B63" w:rsidP="79D27B63" w:rsidRDefault="79D27B63" w14:paraId="40057605" w14:textId="22CE6F78">
      <w:pPr>
        <w:pStyle w:val="Normal"/>
        <w:rPr>
          <w:b w:val="1"/>
          <w:bCs w:val="1"/>
          <w:sz w:val="32"/>
          <w:szCs w:val="32"/>
        </w:rPr>
      </w:pPr>
    </w:p>
    <w:p w:rsidR="79D27B63" w:rsidP="79D27B63" w:rsidRDefault="79D27B63" w14:paraId="37AD1EE3" w14:textId="538CD5D5">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pPr>
      <w:r w:rsidRPr="79D27B63" w:rsidR="79D27B63">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none"/>
          <w:lang w:val="en-US"/>
        </w:rPr>
        <w:t xml:space="preserve">Overview: </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This is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an</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53 minute</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interview-style video. It features two individuals, Kat Redniss, Director of Communications and Development at Inclusive Arts Vermont, and </w:t>
      </w:r>
      <w:proofErr w:type="spellStart"/>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Cowface</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artist. The two share a split screen, conducting the interview remotely. The interview begins with a black slide. </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41F21"/>
          <w:sz w:val="28"/>
          <w:szCs w:val="28"/>
          <w:u w:val="none"/>
          <w:lang w:val="en-US"/>
        </w:rPr>
        <w:t xml:space="preserve">At top right, a painting by </w:t>
      </w:r>
      <w:proofErr w:type="spellStart"/>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41F21"/>
          <w:sz w:val="28"/>
          <w:szCs w:val="28"/>
          <w:u w:val="none"/>
          <w:lang w:val="en-US"/>
        </w:rPr>
        <w:t>Cowface</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41F21"/>
          <w:sz w:val="28"/>
          <w:szCs w:val="28"/>
          <w:u w:val="none"/>
          <w:lang w:val="en-US"/>
        </w:rPr>
        <w:t xml:space="preserve"> of a skull-like face with a pill bottle going through the eye socket into the throat. Below are the logos for Inclusive Arts Vermont, the Humanities Council, and the NEA. To the left in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41F21"/>
          <w:sz w:val="28"/>
          <w:szCs w:val="28"/>
          <w:u w:val="none"/>
          <w:lang w:val="en-US"/>
        </w:rPr>
        <w:t>white writing</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41F21"/>
          <w:sz w:val="28"/>
          <w:szCs w:val="28"/>
          <w:u w:val="none"/>
          <w:lang w:val="en-US"/>
        </w:rPr>
        <w:t xml:space="preserve"> it says, “Masked Artist Talk, March 16th, 6:30pm, Facebook Live, Artist, </w:t>
      </w:r>
      <w:proofErr w:type="spellStart"/>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41F21"/>
          <w:sz w:val="28"/>
          <w:szCs w:val="28"/>
          <w:u w:val="none"/>
          <w:lang w:val="en-US"/>
        </w:rPr>
        <w:t>Cowface</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241F21"/>
          <w:sz w:val="28"/>
          <w:szCs w:val="28"/>
          <w:u w:val="none"/>
          <w:lang w:val="en-US"/>
        </w:rPr>
        <w:t>.”</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The screen alternates between Kat and </w:t>
      </w:r>
      <w:proofErr w:type="spellStart"/>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Cowface</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depending on who is speaking. On the bottom left of the screen, each person’s name appears in white lettering. Kat shares her screen, showing examples of </w:t>
      </w:r>
      <w:proofErr w:type="spellStart"/>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Cowface’s</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work. At the end of the video, a closing slide appears that says, “Visit inclusiveartsvermont.org to learn more.”</w:t>
      </w:r>
    </w:p>
    <w:p w:rsidR="79D27B63" w:rsidP="79D27B63" w:rsidRDefault="79D27B63" w14:paraId="09D87430" w14:textId="2AD53DDA">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pPr>
    </w:p>
    <w:p w:rsidR="79D27B63" w:rsidP="79D27B63" w:rsidRDefault="79D27B63" w14:paraId="1F519083" w14:textId="1DB9DA3F">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pPr>
      <w:r w:rsidRPr="79D27B63" w:rsidR="79D27B63">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none"/>
          <w:lang w:val="en-US"/>
        </w:rPr>
        <w:t>Kat</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is a platinum blonde fat femme pale-skinned person. She has pink lipstick on her hair is in a shaggy blonde shoulder length bob. </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She’s</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wearing a white button up </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shirt and</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sits in her sunroom which has black framed windows that let in a lot of </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sunlight</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Through the windows, neighborhood streets and some foliage are seen.</w:t>
      </w:r>
    </w:p>
    <w:p w:rsidR="79D27B63" w:rsidP="79D27B63" w:rsidRDefault="79D27B63" w14:paraId="01B5E101" w14:textId="51BB5E22">
      <w:pPr>
        <w:pStyle w:val="Normal"/>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pPr>
      <w:proofErr w:type="spellStart"/>
      <w:r w:rsidRPr="79D27B63" w:rsidR="79D27B63">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none"/>
          <w:lang w:val="en-US"/>
        </w:rPr>
        <w:t>Cowface</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has short dark hair, dark eyes, pale skin, and </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he’s</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wearing a black shirt with a white drawing of Vermont mountains and sky on it. </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He’s</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sitting in a room with beige walls and a poster behind his head with pale blues, pinks, and writing that says, “March for Peace and Justice.” </w:t>
      </w:r>
    </w:p>
    <w:p w:rsidR="79D27B63" w:rsidP="79D27B63" w:rsidRDefault="79D27B63" w14:paraId="53725932" w14:textId="1794C40C">
      <w:pPr>
        <w:pStyle w:val="Normal"/>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
        </w:rPr>
      </w:pPr>
      <w:r w:rsidRPr="79D27B63" w:rsidR="79D27B63">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8"/>
          <w:szCs w:val="28"/>
          <w:u w:val="none"/>
          <w:lang w:val="en-US"/>
        </w:rPr>
        <w:t>Image 1:</w:t>
      </w:r>
      <w:r w:rsidRPr="79D27B63" w:rsidR="79D27B63">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8"/>
          <w:szCs w:val="28"/>
          <w:u w:val="none"/>
          <w:lang w:val="en-US"/>
        </w:rPr>
        <w:t xml:space="preserve"> A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
        </w:rPr>
        <w:t>painting using oil on canvas. It features an abstracted face and hands against a light aqua background. An orange pill bottle, with one pill inside, enters the face through an empty eye socket and is viewed again through an open mouth.</w:t>
      </w:r>
    </w:p>
    <w:p w:rsidR="79D27B63" w:rsidP="79D27B63" w:rsidRDefault="79D27B63" w14:paraId="1CD5D0AC" w14:textId="0C34F069">
      <w:pPr>
        <w:pStyle w:val="Normal"/>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
        </w:rPr>
      </w:pPr>
    </w:p>
    <w:p w:rsidR="79D27B63" w:rsidP="79D27B63" w:rsidRDefault="79D27B63" w14:paraId="0B5FAFE0" w14:textId="5E6F6C1A">
      <w:pPr>
        <w:pStyle w:val="Normal"/>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
        </w:rPr>
      </w:pPr>
      <w:r w:rsidRPr="79D27B63" w:rsidR="79D27B6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
        </w:rPr>
        <w:t>Image 2:</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
        </w:rPr>
        <w:t xml:space="preserve"> A painting of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
        </w:rPr>
        <w:t xml:space="preserve">a cityscape, with buildings at all different angles, some of them are curved. At the right side is a dark sky with blues and blacks and grays, and multiple skyscrapers against a beige or light brown background that curves. At the top, there are two shapes, one which looks expressly like a blue eye, and then another that has that eye shape with a brown geometric shape coming out of it. </w:t>
      </w:r>
    </w:p>
    <w:p w:rsidR="79D27B63" w:rsidP="79D27B63" w:rsidRDefault="79D27B63" w14:paraId="69440CCF" w14:textId="255822C0">
      <w:pPr>
        <w:pStyle w:val="Normal"/>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
        </w:rPr>
      </w:pPr>
    </w:p>
    <w:p w:rsidR="79D27B63" w:rsidP="79D27B63" w:rsidRDefault="79D27B63" w14:paraId="66112800" w14:textId="5643BE7C">
      <w:pPr>
        <w:pStyle w:val="Normal"/>
        <w:spacing w:after="160" w:line="259" w:lineRule="auto"/>
        <w:rPr>
          <w:rFonts w:ascii="Calibri" w:hAnsi="Calibri" w:eastAsia="Calibri" w:cs="Calibri" w:asciiTheme="minorAscii" w:hAnsiTheme="minorAscii" w:eastAsiaTheme="minorAscii" w:cstheme="minorAscii"/>
          <w:noProof w:val="0"/>
          <w:sz w:val="28"/>
          <w:szCs w:val="28"/>
          <w:lang w:val="en"/>
        </w:rPr>
      </w:pPr>
      <w:r w:rsidRPr="79D27B63" w:rsidR="79D27B6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
        </w:rPr>
        <w:t>Image 3:</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
        </w:rPr>
        <w:t xml:space="preserve"> A painting of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 xml:space="preserve">a face made up of mostly blues and reds. The neck goes off the bottom of the canvas and the top of the head is going off the top of the canvas. The mouth has dark teeth that are separate. The mouth is wide open in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almost a</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 xml:space="preserve"> scream, and the background is a mix of yellow with some green or some dark blue in it. And the person's eyes are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squinted</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sz w:val="28"/>
          <w:szCs w:val="28"/>
          <w:lang w:val="en-US"/>
        </w:rPr>
        <w:t xml:space="preserve"> tight as their mouth is open and either screaming or expressing loudly. </w:t>
      </w:r>
      <w:r w:rsidRPr="79D27B63" w:rsidR="79D27B63">
        <w:rPr>
          <w:rFonts w:ascii="Calibri" w:hAnsi="Calibri" w:eastAsia="Calibri" w:cs="Calibri" w:asciiTheme="minorAscii" w:hAnsiTheme="minorAscii" w:eastAsiaTheme="minorAscii" w:cstheme="minorAscii"/>
          <w:noProof w:val="0"/>
          <w:sz w:val="28"/>
          <w:szCs w:val="28"/>
          <w:lang w:val="en"/>
        </w:rPr>
        <w:t xml:space="preserve"> </w:t>
      </w:r>
    </w:p>
    <w:p w:rsidR="79D27B63" w:rsidP="79D27B63" w:rsidRDefault="79D27B63" w14:paraId="05A01E79" w14:textId="09F0A5AD">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pPr>
      <w:r w:rsidRPr="79D27B63" w:rsidR="79D27B63">
        <w:rPr>
          <w:rFonts w:ascii="Calibri" w:hAnsi="Calibri" w:eastAsia="Calibri" w:cs="Calibri" w:asciiTheme="minorAscii" w:hAnsiTheme="minorAscii" w:eastAsiaTheme="minorAscii" w:cstheme="minorAscii"/>
          <w:b w:val="1"/>
          <w:bCs w:val="1"/>
          <w:noProof w:val="0"/>
          <w:sz w:val="28"/>
          <w:szCs w:val="28"/>
          <w:lang w:val="en"/>
        </w:rPr>
        <w:t>Image 4:</w:t>
      </w:r>
      <w:r w:rsidRPr="79D27B63" w:rsidR="79D27B63">
        <w:rPr>
          <w:rFonts w:ascii="Calibri" w:hAnsi="Calibri" w:eastAsia="Calibri" w:cs="Calibri" w:asciiTheme="minorAscii" w:hAnsiTheme="minorAscii" w:eastAsiaTheme="minorAscii" w:cstheme="minorAscii"/>
          <w:noProof w:val="0"/>
          <w:sz w:val="28"/>
          <w:szCs w:val="28"/>
          <w:lang w:val="en"/>
        </w:rPr>
        <w:t xml:space="preserve">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A painting leaning against a house, the siding of the house behind the painting and some grass at the bottom. At the bottom of the painting, there are darker, thicker lines and an abstracted skull shape with big gaping eyes. One eye socket has a white eye with the pupil in it. The other has a pupil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that's</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hugely dilated, and the mouth is wide open with different teeth coming down in shades of white and black and a yellowish brown. The writing is in black over, over orange and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there's</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 heart around the word heart. And there are lines and cracks and the colors behind, a collection of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blues and pinks and teals</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and yellows. The orange framing and underlining of words is done in spray-paint, drips visible dripping down from the lines. The text says, “My heart is still as time will tell.” </w:t>
      </w:r>
    </w:p>
    <w:p w:rsidR="79D27B63" w:rsidP="79D27B63" w:rsidRDefault="79D27B63" w14:paraId="062AF559" w14:textId="2ACF541A">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noProof w:val="0"/>
          <w:sz w:val="28"/>
          <w:szCs w:val="28"/>
          <w:lang w:val="en-US"/>
        </w:rPr>
      </w:pPr>
      <w:r w:rsidRPr="79D27B63" w:rsidR="79D27B6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Image 5:</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 mixed-media piece. At the center is a medical document and around is frame of paints in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blues</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and dark blues, cobalt blues to deep </w:t>
      </w:r>
      <w:proofErr w:type="spell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deep</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navy, almost black and then teal. Layered on top is textured paint green, red, pink, yellow splotches, short lines, dots around it. At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center</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en-US"/>
        </w:rPr>
        <w:t xml:space="preserve"> is a medical document. It says Vermont. It says 802. It says hospital and it says emergency room notes all typed out. On top of it in red is written, “It's not your fault.” The typed writing says, “</w:t>
      </w:r>
      <w:proofErr w:type="spell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Cowface</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is an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8 year old</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male who is brought to the ED by his mother who has joint custody with him along with his father, </w:t>
      </w:r>
      <w:proofErr w:type="spell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Dadface</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Mother’s name is </w:t>
      </w:r>
      <w:proofErr w:type="spell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Momface</w:t>
      </w:r>
      <w:proofErr w:type="spell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She reports that she has had Cow with her for the past two to three days and he has been very hostile towards her. She reports that after they had been in an argument, he had gone into the kitchen and threatened to pick up a knife and kill himself by stabbing himself because he reports that “I hate my life.” She reports that after she was able to calm him down, he advised her that a bruise that she had noticed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to</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the left side of his face on his cheek was indeed caused by his father squeezing him because he was angry at him approximately two weeks ago.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Patient’s</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mother reports that the patient initially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stated</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that it was caused by a fall. She reports that the patient has told her he has grabbed him and pinched him or squeezed him in the past for misbehaving and for laughing when his smaller brother was being funny. The patient’s mother reports that she has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requested</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that the patient speak with someone about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it</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but he was reluctant to do so, so she has convinced him to come to the Emergency Department to be evaluated for some warts that he has had on his left arm for the past two years. The mother reports that she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in’s</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concerned because she has, in fact, been abused physically by the patient’s father in the past. She reports that she is aware that he has difficulty managing anger and is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very concerned</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about the safety of her two sons. She reports that the patient has no other past medical history, takes no medicine on a regular basis, has no known </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allergies</w:t>
      </w:r>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and sees Dr. Dr. as his primary care provider. This information was conveyed to </w:t>
      </w:r>
      <w:proofErr w:type="gramStart"/>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myself</w:t>
      </w:r>
      <w:proofErr w:type="gramEnd"/>
      <w:r w:rsidRPr="79D27B63" w:rsidR="79D27B63">
        <w:rPr>
          <w:rFonts w:ascii="Calibri" w:hAnsi="Calibri" w:eastAsia="Calibri" w:cs="Calibri" w:asciiTheme="minorAscii" w:hAnsiTheme="minorAscii" w:eastAsiaTheme="minorAscii" w:cstheme="minorAscii"/>
          <w:b w:val="0"/>
          <w:bCs w:val="0"/>
          <w:i w:val="0"/>
          <w:iCs w:val="0"/>
          <w:caps w:val="0"/>
          <w:smallCaps w:val="0"/>
          <w:noProof w:val="0"/>
          <w:color w:val="262626" w:themeColor="text1" w:themeTint="D9" w:themeShade="FF"/>
          <w:sz w:val="28"/>
          <w:szCs w:val="28"/>
          <w:lang w:val="en-US"/>
        </w:rPr>
        <w:t xml:space="preserve"> and the nurse while the patient was still in the waiting room. The patient was brought to the exam room and, upon questioning, did in fact report that a bruise that was noted on his face was caused by his father pinching him there approximately two weeks ago. He reports, again, that it did occur and has happened before.”</w:t>
      </w:r>
    </w:p>
    <w:p w:rsidR="79D27B63" w:rsidP="79D27B63" w:rsidRDefault="79D27B63" w14:paraId="784BAAA1" w14:textId="0E7F70F8">
      <w:pPr>
        <w:pStyle w:val="Normal"/>
        <w:spacing w:after="0" w:line="276" w:lineRule="auto"/>
        <w:rPr>
          <w:rFonts w:ascii="Calibri" w:hAnsi="Calibri" w:eastAsia="Calibri" w:cs="Calibri"/>
          <w:b w:val="0"/>
          <w:bCs w:val="0"/>
          <w:i w:val="0"/>
          <w:iCs w:val="0"/>
          <w:caps w:val="0"/>
          <w:smallCaps w:val="0"/>
          <w:noProof w:val="0"/>
          <w:color w:val="000000" w:themeColor="text1" w:themeTint="FF" w:themeShade="FF"/>
          <w:sz w:val="28"/>
          <w:szCs w:val="28"/>
          <w:lang w:val="e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7535C0"/>
    <w:rsid w:val="024017E3"/>
    <w:rsid w:val="02D1503C"/>
    <w:rsid w:val="052E92D6"/>
    <w:rsid w:val="06CA6337"/>
    <w:rsid w:val="0A190147"/>
    <w:rsid w:val="0A4B29C8"/>
    <w:rsid w:val="14E5CF01"/>
    <w:rsid w:val="1544B6A0"/>
    <w:rsid w:val="16E08701"/>
    <w:rsid w:val="16E08701"/>
    <w:rsid w:val="1D4FC885"/>
    <w:rsid w:val="1D4FC885"/>
    <w:rsid w:val="1EF3866C"/>
    <w:rsid w:val="1EF3866C"/>
    <w:rsid w:val="208F56CD"/>
    <w:rsid w:val="21AB29AC"/>
    <w:rsid w:val="22C3F203"/>
    <w:rsid w:val="24CBF559"/>
    <w:rsid w:val="255ADA6A"/>
    <w:rsid w:val="264C724E"/>
    <w:rsid w:val="27E842AF"/>
    <w:rsid w:val="27E842AF"/>
    <w:rsid w:val="31993D8A"/>
    <w:rsid w:val="31EE4060"/>
    <w:rsid w:val="3568B79A"/>
    <w:rsid w:val="36538650"/>
    <w:rsid w:val="3CF2C546"/>
    <w:rsid w:val="3F7535C0"/>
    <w:rsid w:val="40E63E03"/>
    <w:rsid w:val="4699A78C"/>
    <w:rsid w:val="49A14ADC"/>
    <w:rsid w:val="4C60DBA2"/>
    <w:rsid w:val="4C60DBA2"/>
    <w:rsid w:val="4F6653E3"/>
    <w:rsid w:val="4F6653E3"/>
    <w:rsid w:val="57583D6B"/>
    <w:rsid w:val="581B9E45"/>
    <w:rsid w:val="581B9E45"/>
    <w:rsid w:val="585F6644"/>
    <w:rsid w:val="585F6644"/>
    <w:rsid w:val="58F40DCC"/>
    <w:rsid w:val="5DC77EEF"/>
    <w:rsid w:val="6684B6D7"/>
    <w:rsid w:val="68644F37"/>
    <w:rsid w:val="6DE7BB4E"/>
    <w:rsid w:val="743DD475"/>
    <w:rsid w:val="76F577B5"/>
    <w:rsid w:val="76F577B5"/>
    <w:rsid w:val="79D27B63"/>
    <w:rsid w:val="7AC63E56"/>
    <w:rsid w:val="7E287EBA"/>
    <w:rsid w:val="7E28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35C0"/>
  <w15:chartTrackingRefBased/>
  <w15:docId w15:val="{87BD62D5-5E16-492E-BA00-34D1036B65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2022-05-18T19:43:38.5013266Z</dcterms:created>
  <dcterms:modified xsi:type="dcterms:W3CDTF">2022-05-18T20:31:29.8152722Z</dcterms:modified>
  <dc:creator>Kat Redniss</dc:creator>
  <lastModifiedBy>Kat Redniss</lastModifiedBy>
</coreProperties>
</file>