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b w:val="0"/>
          <w:bCs w:val="0"/>
          <w:sz w:val="30"/>
          <w:szCs w:val="30"/>
          <w:rtl w:val="0"/>
        </w:rPr>
      </w:pPr>
      <w:r>
        <w:rPr>
          <w:b w:val="1"/>
          <w:bCs w:val="1"/>
          <w:sz w:val="30"/>
          <w:szCs w:val="30"/>
          <w:rtl w:val="0"/>
          <w:lang w:val="en-US"/>
        </w:rPr>
        <w:t>Inclusive Arts Vermont</w:t>
      </w:r>
    </w:p>
    <w:p>
      <w:pPr>
        <w:pStyle w:val="Default"/>
        <w:bidi w:val="0"/>
        <w:spacing w:before="0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0"/>
          <w:szCs w:val="30"/>
          <w:rtl w:val="0"/>
        </w:rPr>
      </w:pPr>
      <w:r>
        <w:rPr>
          <w:b w:val="1"/>
          <w:bCs w:val="1"/>
          <w:sz w:val="30"/>
          <w:szCs w:val="30"/>
          <w:rtl w:val="0"/>
          <w:lang w:val="fr-FR"/>
        </w:rPr>
        <w:t>Verbal Description</w:t>
      </w:r>
      <w:r>
        <w:rPr>
          <w:b w:val="1"/>
          <w:bCs w:val="1"/>
          <w:sz w:val="30"/>
          <w:szCs w:val="30"/>
          <w:rtl w:val="0"/>
          <w:lang w:val="en-US"/>
        </w:rPr>
        <w:t xml:space="preserve">: </w:t>
      </w:r>
      <w:r>
        <w:rPr>
          <w:b w:val="1"/>
          <w:bCs w:val="1"/>
          <w:sz w:val="30"/>
          <w:szCs w:val="30"/>
          <w:rtl w:val="0"/>
          <w:lang w:val="en-US"/>
        </w:rPr>
        <w:t>Artist Talk with</w:t>
      </w:r>
      <w:r>
        <w:rPr>
          <w:b w:val="1"/>
          <w:bCs w:val="1"/>
          <w:sz w:val="30"/>
          <w:szCs w:val="30"/>
          <w:rtl w:val="0"/>
          <w:lang w:val="en-US"/>
        </w:rPr>
        <w:t xml:space="preserve"> Madcollage</w:t>
      </w: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0"/>
          <w:szCs w:val="3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0"/>
          <w:bCs w:val="0"/>
          <w:sz w:val="30"/>
          <w:szCs w:val="30"/>
          <w:rtl w:val="0"/>
        </w:rPr>
      </w:pPr>
      <w:r>
        <w:rPr>
          <w:b w:val="1"/>
          <w:bCs w:val="1"/>
          <w:sz w:val="30"/>
          <w:szCs w:val="30"/>
          <w:rtl w:val="0"/>
          <w:lang w:val="en-US"/>
        </w:rPr>
        <w:t>Featuring:</w:t>
      </w:r>
      <w:r>
        <w:rPr>
          <w:b w:val="1"/>
          <w:bCs w:val="1"/>
          <w:sz w:val="30"/>
          <w:szCs w:val="30"/>
          <w:rtl w:val="0"/>
          <w:lang w:val="en-US"/>
        </w:rPr>
        <w:t xml:space="preserve"> Megan Bent and Madcollage</w:t>
      </w:r>
    </w:p>
    <w:p>
      <w:pPr>
        <w:pStyle w:val="Default"/>
        <w:bidi w:val="0"/>
        <w:spacing w:before="0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0"/>
          <w:szCs w:val="3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nl-NL"/>
        </w:rPr>
        <w:t xml:space="preserve">Overview: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This is an hour and </w:t>
      </w:r>
      <w:r>
        <w:rPr>
          <w:rFonts w:ascii="Helvetica" w:hAnsi="Helvetica"/>
          <w:sz w:val="28"/>
          <w:szCs w:val="28"/>
          <w:rtl w:val="0"/>
          <w:lang w:val="en-US"/>
        </w:rPr>
        <w:t>six</w:t>
      </w:r>
      <w:r>
        <w:rPr>
          <w:rFonts w:ascii="Helvetica" w:hAnsi="Helvetica"/>
          <w:sz w:val="28"/>
          <w:szCs w:val="28"/>
          <w:rtl w:val="0"/>
          <w:lang w:val="en-US"/>
        </w:rPr>
        <w:t>-minute discussion between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Megan Bent</w:t>
      </w:r>
      <w:r>
        <w:rPr>
          <w:rFonts w:ascii="Helvetica" w:hAnsi="Helvetica"/>
          <w:sz w:val="28"/>
          <w:szCs w:val="28"/>
          <w:rtl w:val="0"/>
          <w:lang w:val="de-DE"/>
        </w:rPr>
        <w:t>, Di</w:t>
      </w:r>
      <w:r>
        <w:rPr>
          <w:rFonts w:ascii="Helvetica" w:hAnsi="Helvetica"/>
          <w:sz w:val="28"/>
          <w:szCs w:val="28"/>
          <w:rtl w:val="0"/>
          <w:lang w:val="en-US"/>
        </w:rPr>
        <w:t>gital Content Manager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at Inclusive Arts Vermont, and artist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Madcollage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. The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beginning of the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video spotlights </w:t>
      </w:r>
      <w:r>
        <w:rPr>
          <w:rFonts w:ascii="Helvetica" w:hAnsi="Helvetica"/>
          <w:sz w:val="28"/>
          <w:szCs w:val="28"/>
          <w:rtl w:val="0"/>
          <w:lang w:val="en-US"/>
        </w:rPr>
        <w:t>Megan and Madcollage</w:t>
      </w:r>
      <w:r>
        <w:rPr>
          <w:rFonts w:ascii="Helvetica" w:hAnsi="Helvetica" w:hint="default"/>
          <w:sz w:val="28"/>
          <w:szCs w:val="28"/>
          <w:rtl w:val="0"/>
          <w:lang w:val="en-US"/>
        </w:rPr>
        <w:t>’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s voice can heard over audio.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After introductions and verbal descriptions,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Megan 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shares her screen to display </w:t>
      </w:r>
      <w:r>
        <w:rPr>
          <w:rFonts w:ascii="Helvetica" w:hAnsi="Helvetica"/>
          <w:sz w:val="28"/>
          <w:szCs w:val="28"/>
          <w:rtl w:val="0"/>
          <w:lang w:val="en-US"/>
        </w:rPr>
        <w:t>4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artworks by</w:t>
      </w:r>
      <w:r>
        <w:rPr>
          <w:rFonts w:ascii="Helvetica" w:hAnsi="Helvetica"/>
          <w:sz w:val="28"/>
          <w:szCs w:val="28"/>
          <w:rtl w:val="0"/>
          <w:lang w:val="en-US"/>
        </w:rPr>
        <w:t xml:space="preserve"> Madcollage</w:t>
      </w:r>
      <w:r>
        <w:rPr>
          <w:rFonts w:ascii="Helvetica" w:hAnsi="Helvetica"/>
          <w:sz w:val="28"/>
          <w:szCs w:val="28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Megan Bent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: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Megan is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a pale woman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with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shoulder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-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length brown/blondish hair.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She</w:t>
      </w:r>
      <w:r>
        <w:rPr>
          <w:rFonts w:ascii="Arial" w:hAnsi="Arial" w:hint="default"/>
          <w:b w:val="0"/>
          <w:bCs w:val="0"/>
          <w:sz w:val="28"/>
          <w:szCs w:val="28"/>
          <w:rtl w:val="0"/>
          <w:lang w:val="en-US"/>
        </w:rPr>
        <w:t>’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s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wearing a black tank top and on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her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right shoulder, are some flower tattoos.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She has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white headphones in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her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ears and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her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background is blurred. So everything behind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her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is in soft focus.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b w:val="0"/>
          <w:bCs w:val="0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Madcollage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:</w:t>
      </w:r>
      <w:r>
        <w:rPr>
          <w:rFonts w:ascii="Helvetica" w:hAnsi="Helvetica"/>
          <w:b w:val="0"/>
          <w:bCs w:val="0"/>
          <w:sz w:val="28"/>
          <w:szCs w:val="28"/>
          <w:rtl w:val="0"/>
          <w:lang w:val="en-US"/>
        </w:rPr>
        <w:t xml:space="preserve"> Madcollage is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sitting in front of a window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and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you can see the building across the street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. Madcollage has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 short hair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and she is 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>sitting on a stool wearing a pajama top that is red and has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 xml:space="preserve"> ch</w:t>
      </w:r>
      <w:r>
        <w:rPr>
          <w:rFonts w:ascii="Arial" w:hAnsi="Arial"/>
          <w:b w:val="0"/>
          <w:bCs w:val="0"/>
          <w:sz w:val="28"/>
          <w:szCs w:val="28"/>
          <w:rtl w:val="0"/>
          <w:lang w:val="en-US"/>
        </w:rPr>
        <w:t xml:space="preserve">erries </w:t>
      </w:r>
      <w:r>
        <w:rPr>
          <w:rFonts w:ascii="Arial" w:hAnsi="Arial"/>
          <w:b w:val="0"/>
          <w:bCs w:val="0"/>
          <w:sz w:val="28"/>
          <w:szCs w:val="28"/>
          <w:rtl w:val="0"/>
          <w:lang w:val="it-IT"/>
        </w:rPr>
        <w:t xml:space="preserve">on it.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Life Upside Down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piece is a rectangular. There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 layer of sky blue, very intense blue paint covering the background. Onto that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are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glued pieces of paper with different shapes. Most of them are rectangular but there are some circles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There is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 big rectangle with some text that is from Life Magazine. And old Life magazine and the text is upside down so you can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 really read it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Then there are some other rectangles. Most of them they have in common the color blue. It is this hospital gown blue.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There are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some faces, a man and a woman and they are just fragmented faces, mostly eyes. There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 reference in a central rectangle with a hand, like I said somebody that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obviously dressed in scrubs, with the same type of blue. And you can see a hand pulling down a mask.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Artwork 2</w:t>
      </w:r>
    </w:p>
    <w:p>
      <w:pPr>
        <w:pStyle w:val="Default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 image</w:t>
      </w: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of Frida Kahlo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her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face some f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lower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tattoos she's looking to my left and she's wearing what looks a black turtle neck. And she has a sacred heart on the front. There are two birds She is in the center of two circles that overlap, and she's wearing a large crown of flowers, poppies, some passions fruit flowers, and some other some other flowers. There's a banner at the bottom with a hand and a little banner that has her own writing from one of her diaries, and the under pattern is all green.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Artwork 3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t's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 vintage image of a woman dressed in Victorian garb, and she has a big dahlia on her head and at lace collar and there's a little it looks like she's wearing a purple lavender color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wrap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around her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A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nd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here's the head of a little green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yellowish-green bird poking from from the the wrap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here's a bubble like bubble from a comic book that has the telephones in it maybe she's making a call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?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I'm not sure.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Pardon My French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a square image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that is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actually rather small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it's 4 by 4 inches, and there are some superimposed, overlapping circles. They have some dark and light blue lines going through them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here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a lot of gold marker lines and also at the very center of the square there is a gold leaf circle with a face superimposed on it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A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face of a woman smiling mouth open.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ou can see you only get a partial view of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her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face because there's a little bit of black lace coming down in a diagonal obscuring one of her eyes.</w:t>
      </w:r>
      <w:r>
        <w:rPr>
          <w:rFonts w:ascii="Arial" w:hAnsi="Arial" w:hint="default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