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Inclusive Arts Vermont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Verbal Description</w:t>
      </w:r>
    </w:p>
    <w:p>
      <w:pPr>
        <w:pStyle w:val="Body A"/>
        <w:rPr>
          <w:sz w:val="38"/>
          <w:szCs w:val="38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 xml:space="preserve">Arts Access Summit: New England ADA Center </w:t>
      </w:r>
      <w:r>
        <w:rPr>
          <w:b w:val="1"/>
          <w:bCs w:val="1"/>
          <w:sz w:val="38"/>
          <w:szCs w:val="38"/>
          <w:rtl w:val="0"/>
          <w:lang w:val="en-US"/>
        </w:rPr>
        <w:t xml:space="preserve">Featuring: </w:t>
      </w:r>
      <w:r>
        <w:rPr>
          <w:sz w:val="38"/>
          <w:szCs w:val="38"/>
          <w:rtl w:val="0"/>
          <w:lang w:val="en-US"/>
        </w:rPr>
        <w:t>Jason Angel, Heidi Swevens,</w:t>
      </w:r>
      <w:r>
        <w:rPr>
          <w:b w:val="1"/>
          <w:bCs w:val="1"/>
          <w:sz w:val="38"/>
          <w:szCs w:val="38"/>
          <w:rtl w:val="0"/>
          <w:lang w:val="en-US"/>
        </w:rPr>
        <w:t xml:space="preserve"> </w:t>
      </w:r>
      <w:r>
        <w:rPr>
          <w:sz w:val="38"/>
          <w:szCs w:val="38"/>
          <w:rtl w:val="0"/>
          <w:lang w:val="en-US"/>
        </w:rPr>
        <w:t>and ASL interpreters.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a 50-minute presentation by Jason Angel from the New England ADA Center.  In the beginningIAV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Director of Community Partn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er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ships, Heidi Swevens introduces Jason.</w:t>
      </w:r>
    </w:p>
    <w:p>
      <w:pPr>
        <w:pStyle w:val="Default"/>
        <w:spacing w:before="0"/>
        <w:rPr>
          <w:sz w:val="36"/>
          <w:szCs w:val="36"/>
          <w:u w:color="000000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video spotlights the speaker and ASL interpreter. On the bottom left of each zoom 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name appears in white lettering.  During the presentation Jason shares a slideshow which is verbally described.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Jason Angel: </w:t>
      </w:r>
      <w:r>
        <w:rPr>
          <w:sz w:val="36"/>
          <w:szCs w:val="36"/>
          <w:rtl w:val="0"/>
          <w:lang w:val="en-US"/>
        </w:rPr>
        <w:t>is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Arial" w:hAnsi="Arial"/>
          <w:sz w:val="36"/>
          <w:szCs w:val="36"/>
          <w:rtl w:val="0"/>
          <w:lang w:val="en-US"/>
        </w:rPr>
        <w:t>a white male with gray hair, blue eyes, glasses, and a beard. He is wearing an olive-green shirt with black tie and has a background in a plain dark color that is blurred.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</w:pPr>
      <w:r>
        <w:rPr>
          <w:b w:val="1"/>
          <w:bCs w:val="1"/>
          <w:sz w:val="36"/>
          <w:szCs w:val="36"/>
          <w:rtl w:val="0"/>
          <w:lang w:val="en-US"/>
        </w:rPr>
        <w:t>Heidi Swevens:</w:t>
      </w:r>
      <w:r>
        <w:rPr>
          <w:sz w:val="36"/>
          <w:szCs w:val="36"/>
          <w:rtl w:val="0"/>
          <w:lang w:val="en-US"/>
        </w:rPr>
        <w:t xml:space="preserve"> has </w:t>
      </w:r>
      <w:r>
        <w:rPr>
          <w:rFonts w:ascii="Arial" w:hAnsi="Arial"/>
          <w:sz w:val="36"/>
          <w:szCs w:val="36"/>
          <w:rtl w:val="0"/>
          <w:lang w:val="en-US"/>
        </w:rPr>
        <w:t>blue eyes and pale skin with short brown hair and is wearing a rust-colored sweater. Behind them are some white walls with angles and a hue of turquoise.</w:t>
      </w:r>
      <w:r>
        <w:rPr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